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附件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spacing w:before="94" w:line="360" w:lineRule="auto"/>
        <w:ind w:leftChars="-1384" w:hanging="2451" w:hangingChars="908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pacing w:val="15"/>
          <w:sz w:val="24"/>
          <w:szCs w:val="24"/>
          <w:lang w:val="en-US" w:eastAsia="zh-CN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 xml:space="preserve">                      </w:t>
      </w:r>
      <w:bookmarkStart w:id="0" w:name="_GoBack"/>
      <w:r>
        <w:rPr>
          <w:rFonts w:hint="eastAsia" w:ascii="仿宋" w:hAnsi="仿宋" w:eastAsia="仿宋" w:cs="仿宋"/>
          <w:color w:val="333333"/>
          <w:spacing w:val="15"/>
          <w:sz w:val="24"/>
          <w:szCs w:val="24"/>
          <w:lang w:val="en-US" w:eastAsia="zh-CN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 xml:space="preserve"> </w:t>
      </w:r>
      <w:r>
        <w:rPr>
          <w:rFonts w:hint="eastAsia" w:ascii="仿宋" w:hAnsi="仿宋" w:eastAsia="仿宋" w:cs="仿宋"/>
          <w:color w:val="333333"/>
          <w:spacing w:val="15"/>
          <w:sz w:val="24"/>
          <w:szCs w:val="24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>课</w:t>
      </w:r>
      <w:r>
        <w:rPr>
          <w:rFonts w:hint="eastAsia" w:ascii="仿宋" w:hAnsi="仿宋" w:eastAsia="仿宋" w:cs="仿宋"/>
          <w:color w:val="333333"/>
          <w:spacing w:val="9"/>
          <w:sz w:val="24"/>
          <w:szCs w:val="24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>题研究重要节点基本要求表</w:t>
      </w:r>
      <w:bookmarkEnd w:id="0"/>
    </w:p>
    <w:tbl>
      <w:tblPr>
        <w:tblStyle w:val="4"/>
        <w:tblW w:w="105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508"/>
        <w:gridCol w:w="3119"/>
        <w:gridCol w:w="2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2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题类别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重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大/重点课题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position w:val="3"/>
                <w:sz w:val="24"/>
                <w:szCs w:val="24"/>
                <w14:ligatures w14:val="none"/>
              </w:rPr>
              <w:t>一</w:t>
            </w:r>
            <w:r>
              <w:rPr>
                <w:rFonts w:hint="eastAsia" w:ascii="仿宋" w:hAnsi="仿宋" w:eastAsia="仿宋" w:cs="仿宋"/>
                <w:spacing w:val="5"/>
                <w:kern w:val="0"/>
                <w:position w:val="3"/>
                <w:sz w:val="24"/>
                <w:szCs w:val="24"/>
                <w14:ligatures w14:val="none"/>
              </w:rPr>
              <w:t>般/自筹课题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7"/>
                <w:kern w:val="0"/>
                <w:position w:val="3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position w:val="3"/>
                <w:sz w:val="24"/>
                <w:szCs w:val="24"/>
                <w14:ligatures w14:val="none"/>
              </w:rPr>
              <w:t>案例课题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2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研究周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期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14:ligatures w14:val="none"/>
              </w:rPr>
              <w:t>重大1-3年，重点1-2年</w:t>
            </w:r>
          </w:p>
        </w:tc>
        <w:tc>
          <w:tcPr>
            <w:tcW w:w="600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14:ligatures w14:val="none"/>
              </w:rPr>
              <w:t>1年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2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开题要求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:lang w:val="en-US" w:eastAsia="zh-CN"/>
                <w14:ligatures w14:val="none"/>
              </w:rPr>
              <w:t>立项后两个月内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highlight w:val="none"/>
                <w14:ligatures w14:val="none"/>
              </w:rPr>
              <w:t>提交开题报告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:lang w:val="en-US" w:eastAsia="zh-CN"/>
                <w14:ligatures w14:val="none"/>
              </w:rPr>
              <w:t>立项后两个月内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highlight w:val="none"/>
                <w14:ligatures w14:val="none"/>
              </w:rPr>
              <w:t>提交开题报告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:lang w:val="en-US" w:eastAsia="zh-CN"/>
                <w14:ligatures w14:val="none"/>
              </w:rPr>
              <w:t>立项后两个月内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highlight w:val="none"/>
                <w14:ligatures w14:val="none"/>
              </w:rPr>
              <w:t>提交研究计划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开题报告，并准备开题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报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开题报告，并准备开题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报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1000字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研究计划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2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中期考核要求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研究周期过半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研究周期过半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研究周期过半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中期报告，应包含课题进展全面情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  <w14:ligatures w14:val="none"/>
              </w:rPr>
              <w:t>况介绍，提交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阶段性成果。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5000字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中期报告，应包含课题进展全面情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  <w14:ligatures w14:val="none"/>
              </w:rPr>
              <w:t>况介绍，提交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阶段性成果。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2000字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中期报告，应包含课题进展全面情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  <w14:ligatures w14:val="none"/>
              </w:rPr>
              <w:t>况介绍，提交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阶段性成果。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20" w:type="dxa"/>
            <w:vMerge w:val="restar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结题要求</w:t>
            </w:r>
          </w:p>
        </w:tc>
        <w:tc>
          <w:tcPr>
            <w:tcW w:w="3508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研究周期结束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3119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研究周期结束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2882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研究周期结束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02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8" w:type="dxa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20000字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研究报告一份，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:lang w:val="en-US" w:eastAsia="zh-CN"/>
                <w14:ligatures w14:val="none"/>
              </w:rPr>
              <w:t>正式发表课题成果，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结题汇报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14:ligatures w14:val="none"/>
              </w:rPr>
              <w:t>一份</w:t>
            </w:r>
            <w:r>
              <w:rPr>
                <w:rFonts w:hint="eastAsia" w:ascii="仿宋" w:hAnsi="仿宋" w:eastAsia="仿宋" w:cs="仿宋"/>
                <w:spacing w:val="12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3119" w:type="dxa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0000字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研究报告一份，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:lang w:val="en-US" w:eastAsia="zh-CN"/>
                <w14:ligatures w14:val="none"/>
              </w:rPr>
              <w:t>正式发表课题成果，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结题汇报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14:ligatures w14:val="none"/>
              </w:rPr>
              <w:t>一份</w:t>
            </w:r>
            <w:r>
              <w:rPr>
                <w:rFonts w:hint="eastAsia" w:ascii="仿宋" w:hAnsi="仿宋" w:eastAsia="仿宋" w:cs="仿宋"/>
                <w:spacing w:val="12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2882" w:type="dxa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  <w:t>6000字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  <w:t>案例成果一份，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结题汇报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14:ligatures w14:val="none"/>
              </w:rPr>
              <w:t>一份</w:t>
            </w:r>
            <w:r>
              <w:rPr>
                <w:rFonts w:hint="eastAsia" w:ascii="仿宋" w:hAnsi="仿宋" w:eastAsia="仿宋" w:cs="仿宋"/>
                <w:spacing w:val="12"/>
                <w:kern w:val="0"/>
                <w:sz w:val="24"/>
                <w:szCs w:val="24"/>
                <w14:ligatures w14:val="none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02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以本课题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  <w:lang w:val="en-US" w:eastAsia="zh-CN"/>
                <w14:ligatures w14:val="none"/>
              </w:rPr>
              <w:t>署名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公开发表学术成果（包括学术专著、学术论文、报纸学术文章、学术研究报告、调研报告等），可申请免鉴定直接结项。其中重大课题至少3篇，重点课题至少2篇，其他课题至少1篇。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WQ4MzZkMTMwYTAyM2Y1MTYzNjU3MmYwOGM0M2MifQ=="/>
  </w:docVars>
  <w:rsids>
    <w:rsidRoot w:val="59A75418"/>
    <w:rsid w:val="02FE3815"/>
    <w:rsid w:val="59A75418"/>
    <w:rsid w:val="62F34697"/>
    <w:rsid w:val="7A2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492</Characters>
  <Lines>0</Lines>
  <Paragraphs>0</Paragraphs>
  <TotalTime>0</TotalTime>
  <ScaleCrop>false</ScaleCrop>
  <LinksUpToDate>false</LinksUpToDate>
  <CharactersWithSpaces>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2024-05-28T15:01:00Z</dcterms:created>
  <dc:creator>云游四海</dc:creator>
  <cp:lastModifiedBy>Administrator</cp:lastModifiedBy>
  <dcterms:modified xsi:type="dcterms:W3CDTF">2024-06-03T13:28:31Z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8CBC777E95FE478CBDD882903615CEB8_13</vt:lpwstr>
  </property>
</Properties>
</file>